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A0D" w:rsidRDefault="001A2A0D" w:rsidP="001A2A0D">
      <w:pPr>
        <w:jc w:val="center"/>
        <w:rPr>
          <w:sz w:val="28"/>
          <w:szCs w:val="28"/>
        </w:rPr>
      </w:pPr>
      <w:r>
        <w:rPr>
          <w:sz w:val="28"/>
          <w:szCs w:val="28"/>
        </w:rPr>
        <w:t>Freedom to View Policy</w:t>
      </w:r>
    </w:p>
    <w:p w:rsidR="001A2A0D" w:rsidRDefault="001A2A0D" w:rsidP="001A2A0D">
      <w:pPr>
        <w:contextualSpacing/>
        <w:rPr>
          <w:sz w:val="28"/>
          <w:szCs w:val="28"/>
        </w:rPr>
      </w:pPr>
      <w:r>
        <w:rPr>
          <w:sz w:val="28"/>
          <w:szCs w:val="28"/>
        </w:rPr>
        <w:t>The Freedom to View, along with the Freedom to speak, to hear, and to read, is protected by the First Amendment to the Constitution of the United States.</w:t>
      </w:r>
    </w:p>
    <w:p w:rsidR="001A2A0D" w:rsidRDefault="001A2A0D" w:rsidP="001A2A0D">
      <w:pPr>
        <w:contextualSpacing/>
        <w:rPr>
          <w:sz w:val="28"/>
          <w:szCs w:val="28"/>
        </w:rPr>
      </w:pPr>
    </w:p>
    <w:p w:rsidR="001A2A0D" w:rsidRDefault="001A2A0D" w:rsidP="001A2A0D">
      <w:pPr>
        <w:contextualSpacing/>
        <w:rPr>
          <w:sz w:val="28"/>
          <w:szCs w:val="28"/>
        </w:rPr>
      </w:pPr>
      <w:r>
        <w:rPr>
          <w:sz w:val="28"/>
          <w:szCs w:val="28"/>
        </w:rPr>
        <w:t>With these freedoms in mind, the Beaman Community Memorial Library supports these principles.  It is in the public interest for us to:</w:t>
      </w:r>
    </w:p>
    <w:p w:rsidR="001A2A0D" w:rsidRDefault="001A2A0D" w:rsidP="001A2A0D">
      <w:pPr>
        <w:contextualSpacing/>
        <w:rPr>
          <w:sz w:val="28"/>
          <w:szCs w:val="28"/>
        </w:rPr>
      </w:pPr>
    </w:p>
    <w:p w:rsidR="001A2A0D" w:rsidRDefault="001A2A0D" w:rsidP="001A2A0D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-Provide the broadest possible access to films and other audiovisual materials because they have proven to be among the most effective means for the communication of ideas.</w:t>
      </w:r>
    </w:p>
    <w:p w:rsidR="001A2A0D" w:rsidRDefault="001A2A0D" w:rsidP="001A2A0D">
      <w:pPr>
        <w:contextualSpacing/>
        <w:rPr>
          <w:sz w:val="28"/>
          <w:szCs w:val="28"/>
        </w:rPr>
      </w:pPr>
    </w:p>
    <w:p w:rsidR="001A2A0D" w:rsidRDefault="001A2A0D" w:rsidP="001A2A0D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-Make available to our patron, films and other audiovisual materials which represent a diversity of views and expressions.</w:t>
      </w:r>
    </w:p>
    <w:p w:rsidR="001A2A0D" w:rsidRDefault="001A2A0D" w:rsidP="001A2A0D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1A2A0D" w:rsidRDefault="001A2A0D" w:rsidP="001A2A0D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-Refrain from labeling or judging a film on the basis of the moral, religious or political beliefs of the producer or filmmaker, or on the basis of any controversial content.</w:t>
      </w:r>
    </w:p>
    <w:p w:rsidR="001A2A0D" w:rsidRDefault="001A2A0D" w:rsidP="001A2A0D">
      <w:pPr>
        <w:contextualSpacing/>
        <w:rPr>
          <w:sz w:val="28"/>
          <w:szCs w:val="28"/>
        </w:rPr>
      </w:pPr>
    </w:p>
    <w:p w:rsidR="001A2A0D" w:rsidRDefault="001A2A0D" w:rsidP="001A2A0D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-Make works available without implied agreement or approval of the content.</w:t>
      </w:r>
    </w:p>
    <w:p w:rsidR="001A2A0D" w:rsidRDefault="001A2A0D" w:rsidP="001A2A0D">
      <w:pPr>
        <w:contextualSpacing/>
        <w:rPr>
          <w:sz w:val="28"/>
          <w:szCs w:val="28"/>
        </w:rPr>
      </w:pPr>
    </w:p>
    <w:p w:rsidR="001A2A0D" w:rsidRDefault="001A2A0D" w:rsidP="001A2A0D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-Defer to parental authority on the accessibility of materials to minors when instructed to do so.  We will restrict R rated movies to 17-year-olds unless approved by parents</w:t>
      </w:r>
    </w:p>
    <w:p w:rsidR="001A2A0D" w:rsidRDefault="001A2A0D" w:rsidP="001A2A0D">
      <w:pPr>
        <w:contextualSpacing/>
        <w:rPr>
          <w:sz w:val="28"/>
          <w:szCs w:val="28"/>
        </w:rPr>
      </w:pPr>
    </w:p>
    <w:p w:rsidR="001A2A0D" w:rsidRDefault="001A2A0D" w:rsidP="001A2A0D">
      <w:pPr>
        <w:contextualSpacing/>
        <w:rPr>
          <w:sz w:val="28"/>
          <w:szCs w:val="28"/>
        </w:rPr>
      </w:pPr>
      <w:r>
        <w:rPr>
          <w:sz w:val="28"/>
          <w:szCs w:val="28"/>
        </w:rPr>
        <w:t>Adopted: 06-01-87</w:t>
      </w:r>
    </w:p>
    <w:p w:rsidR="001A2A0D" w:rsidRDefault="001A2A0D" w:rsidP="001A2A0D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Reviewed: </w:t>
      </w:r>
      <w:r w:rsidR="00CD47B4">
        <w:rPr>
          <w:sz w:val="28"/>
          <w:szCs w:val="28"/>
        </w:rPr>
        <w:t xml:space="preserve">   </w:t>
      </w:r>
      <w:r>
        <w:rPr>
          <w:sz w:val="28"/>
          <w:szCs w:val="28"/>
        </w:rPr>
        <w:t>05-06-91</w:t>
      </w:r>
      <w:r w:rsidR="00CD47B4">
        <w:rPr>
          <w:sz w:val="28"/>
          <w:szCs w:val="28"/>
        </w:rPr>
        <w:tab/>
        <w:t>08-10-16</w:t>
      </w:r>
      <w:r w:rsidR="00CD47B4">
        <w:rPr>
          <w:sz w:val="28"/>
          <w:szCs w:val="28"/>
        </w:rPr>
        <w:tab/>
      </w:r>
    </w:p>
    <w:p w:rsidR="001A2A0D" w:rsidRDefault="001A2A0D" w:rsidP="001A2A0D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D47B4">
        <w:rPr>
          <w:sz w:val="28"/>
          <w:szCs w:val="28"/>
        </w:rPr>
        <w:t>04-03-95</w:t>
      </w:r>
      <w:r w:rsidR="00CD47B4">
        <w:rPr>
          <w:sz w:val="28"/>
          <w:szCs w:val="28"/>
        </w:rPr>
        <w:tab/>
        <w:t>Revised and adopted 08-14-19</w:t>
      </w:r>
      <w:bookmarkStart w:id="0" w:name="_GoBack"/>
      <w:bookmarkEnd w:id="0"/>
    </w:p>
    <w:p w:rsidR="00CD47B4" w:rsidRDefault="00CD47B4" w:rsidP="001A2A0D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11-09-98</w:t>
      </w:r>
    </w:p>
    <w:p w:rsidR="00CD47B4" w:rsidRDefault="00CD47B4" w:rsidP="001A2A0D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12-12-01</w:t>
      </w:r>
    </w:p>
    <w:p w:rsidR="00CD47B4" w:rsidRDefault="00CD47B4" w:rsidP="001A2A0D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01-18-04</w:t>
      </w:r>
    </w:p>
    <w:p w:rsidR="00CD47B4" w:rsidRDefault="00CD47B4" w:rsidP="001A2A0D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06-09-04</w:t>
      </w:r>
    </w:p>
    <w:p w:rsidR="00CD47B4" w:rsidRDefault="00CD47B4" w:rsidP="001A2A0D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06-13-07</w:t>
      </w:r>
    </w:p>
    <w:p w:rsidR="00CD47B4" w:rsidRPr="001A2A0D" w:rsidRDefault="00CD47B4" w:rsidP="001A2A0D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04-13-11</w:t>
      </w:r>
    </w:p>
    <w:sectPr w:rsidR="00CD47B4" w:rsidRPr="001A2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0D"/>
    <w:rsid w:val="001A2A0D"/>
    <w:rsid w:val="00CD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9CE5"/>
  <w15:chartTrackingRefBased/>
  <w15:docId w15:val="{7A292E74-9F65-48B4-86F9-CF41FC22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cp:lastPrinted>2019-08-15T20:54:00Z</cp:lastPrinted>
  <dcterms:created xsi:type="dcterms:W3CDTF">2019-08-15T20:41:00Z</dcterms:created>
  <dcterms:modified xsi:type="dcterms:W3CDTF">2019-08-15T20:54:00Z</dcterms:modified>
</cp:coreProperties>
</file>